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8" w:rsidRDefault="00527DBD" w:rsidP="00D33008">
      <w:pPr>
        <w:rPr>
          <w:rFonts w:ascii="Andalus" w:hAnsi="Andalus" w:cs="Andalus"/>
          <w:sz w:val="20"/>
          <w:szCs w:val="20"/>
        </w:rPr>
      </w:pPr>
      <w:r w:rsidRPr="00F51DF6">
        <w:rPr>
          <w:rFonts w:ascii="Andalus" w:hAnsi="Andalus" w:cs="Andalus"/>
          <w:b/>
          <w:sz w:val="20"/>
          <w:szCs w:val="20"/>
        </w:rPr>
        <w:t>Learning Goal</w:t>
      </w:r>
      <w:r w:rsidR="00D16612">
        <w:rPr>
          <w:rFonts w:ascii="Andalus" w:hAnsi="Andalus" w:cs="Andalus"/>
          <w:sz w:val="20"/>
          <w:szCs w:val="20"/>
        </w:rPr>
        <w:t>: Unit 7</w:t>
      </w:r>
      <w:r w:rsidR="00B67A7F">
        <w:rPr>
          <w:rFonts w:ascii="Andalus" w:hAnsi="Andalus" w:cs="Andalus"/>
          <w:sz w:val="20"/>
          <w:szCs w:val="20"/>
        </w:rPr>
        <w:t xml:space="preserve"> </w:t>
      </w:r>
      <w:r w:rsidR="00D33008">
        <w:rPr>
          <w:rFonts w:ascii="Andalus" w:hAnsi="Andalus" w:cs="Andalus"/>
          <w:sz w:val="20"/>
          <w:szCs w:val="20"/>
        </w:rPr>
        <w:t>(ADVANCED MATH)</w:t>
      </w:r>
    </w:p>
    <w:p w:rsidR="00D33008" w:rsidRPr="00D33008" w:rsidRDefault="002F0800" w:rsidP="00D33008">
      <w:pPr>
        <w:rPr>
          <w:rFonts w:ascii="Andalus" w:hAnsi="Andalus" w:cs="Andalus"/>
          <w:sz w:val="20"/>
          <w:szCs w:val="20"/>
        </w:rPr>
      </w:pPr>
      <w:r>
        <w:rPr>
          <w:rFonts w:ascii="Californian FB" w:hAnsi="Californian FB"/>
        </w:rPr>
        <w:t>TOPICS COVERED</w:t>
      </w:r>
      <w:r w:rsidR="00D33008">
        <w:rPr>
          <w:rFonts w:ascii="Californian FB" w:hAnsi="Californian FB"/>
        </w:rPr>
        <w:t xml:space="preserve">: </w:t>
      </w:r>
      <w:r w:rsidR="00D16612">
        <w:t>Unit 7</w:t>
      </w:r>
      <w:r w:rsidR="00D33008">
        <w:t>—</w:t>
      </w:r>
      <w:r w:rsidR="006A0CF8">
        <w:t xml:space="preserve">Proportions/percents/interests   </w:t>
      </w:r>
      <w:r w:rsidR="00B101D7">
        <w:rPr>
          <w:rFonts w:ascii="Andalus" w:hAnsi="Andalus" w:cs="Andalus"/>
          <w:sz w:val="20"/>
          <w:szCs w:val="20"/>
        </w:rPr>
        <w:t xml:space="preserve">NAME: </w:t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  <w:t>______</w:t>
      </w:r>
      <w:r w:rsidR="006A0CF8">
        <w:rPr>
          <w:rFonts w:ascii="Andalus" w:hAnsi="Andalus" w:cs="Andalus"/>
          <w:sz w:val="20"/>
          <w:szCs w:val="20"/>
        </w:rPr>
        <w:t>____________________</w:t>
      </w:r>
    </w:p>
    <w:p w:rsidR="006A0CF8" w:rsidRPr="006A0CF8" w:rsidRDefault="006A0CF8" w:rsidP="00D33008">
      <w:pPr>
        <w:rPr>
          <w:sz w:val="20"/>
          <w:szCs w:val="20"/>
        </w:rPr>
      </w:pPr>
      <w:r w:rsidRPr="006A0CF8">
        <w:rPr>
          <w:sz w:val="20"/>
          <w:szCs w:val="20"/>
        </w:rPr>
        <w:t xml:space="preserve">Fraction, percent and decimal equivalency; Ratios, proportions and rates; Percent applications…(better buy, % of number, % increase/decrease, commissions, discounts, royalties, taxes and tips, simple and compound interest); </w:t>
      </w:r>
      <w:bookmarkStart w:id="0" w:name="_GoBack"/>
      <w:r w:rsidRPr="006A0CF8">
        <w:rPr>
          <w:sz w:val="20"/>
          <w:szCs w:val="20"/>
        </w:rPr>
        <w:t>Scale drawings; Constant of proportionality; Graphs and tables of proportional relationships; Dimensional analysis</w:t>
      </w:r>
    </w:p>
    <w:bookmarkEnd w:id="0"/>
    <w:p w:rsidR="00B101D7" w:rsidRDefault="00B101D7" w:rsidP="00D33008">
      <w:r>
        <w:t>Please look at the key and identify which questions were answered correctly/incorrectly</w:t>
      </w:r>
    </w:p>
    <w:tbl>
      <w:tblPr>
        <w:tblStyle w:val="TableGrid"/>
        <w:tblpPr w:leftFromText="180" w:rightFromText="180" w:vertAnchor="page" w:horzAnchor="margin" w:tblpY="3676"/>
        <w:tblW w:w="10008" w:type="dxa"/>
        <w:tblLayout w:type="fixed"/>
        <w:tblLook w:val="04A0" w:firstRow="1" w:lastRow="0" w:firstColumn="1" w:lastColumn="0" w:noHBand="0" w:noVBand="1"/>
      </w:tblPr>
      <w:tblGrid>
        <w:gridCol w:w="1278"/>
        <w:gridCol w:w="4140"/>
        <w:gridCol w:w="1620"/>
        <w:gridCol w:w="1350"/>
        <w:gridCol w:w="1620"/>
      </w:tblGrid>
      <w:tr w:rsidR="006A0CF8" w:rsidTr="00ED007A">
        <w:tc>
          <w:tcPr>
            <w:tcW w:w="1278" w:type="dxa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Question #</w:t>
            </w:r>
          </w:p>
        </w:tc>
        <w:tc>
          <w:tcPr>
            <w:tcW w:w="4140" w:type="dxa"/>
            <w:vAlign w:val="center"/>
          </w:tcPr>
          <w:p w:rsidR="0068081E" w:rsidRPr="001304DD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Percents/discount/royalties/taxes/tips</w:t>
            </w:r>
          </w:p>
        </w:tc>
        <w:tc>
          <w:tcPr>
            <w:tcW w:w="1620" w:type="dxa"/>
            <w:vAlign w:val="center"/>
          </w:tcPr>
          <w:p w:rsidR="0068081E" w:rsidRPr="001304DD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Dimensional Analysis</w:t>
            </w:r>
          </w:p>
        </w:tc>
        <w:tc>
          <w:tcPr>
            <w:tcW w:w="1350" w:type="dxa"/>
            <w:vAlign w:val="center"/>
          </w:tcPr>
          <w:p w:rsidR="0068081E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Simple and compound</w:t>
            </w:r>
          </w:p>
          <w:p w:rsidR="006A0CF8" w:rsidRPr="001304DD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interest</w:t>
            </w:r>
          </w:p>
        </w:tc>
        <w:tc>
          <w:tcPr>
            <w:tcW w:w="1620" w:type="dxa"/>
            <w:vAlign w:val="center"/>
          </w:tcPr>
          <w:p w:rsidR="00EB6678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Proportional</w:t>
            </w:r>
          </w:p>
          <w:p w:rsidR="006A0CF8" w:rsidRPr="001304DD" w:rsidRDefault="006A0CF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relationships</w:t>
            </w:r>
          </w:p>
        </w:tc>
      </w:tr>
      <w:tr w:rsidR="006A0CF8" w:rsidTr="00ED007A">
        <w:trPr>
          <w:trHeight w:val="332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350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35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350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350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350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350"/>
        </w:trPr>
        <w:tc>
          <w:tcPr>
            <w:tcW w:w="1278" w:type="dxa"/>
            <w:vAlign w:val="center"/>
          </w:tcPr>
          <w:p w:rsidR="00EB6678" w:rsidRPr="001304DD" w:rsidRDefault="00EB6678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EB6678" w:rsidRPr="001C0DF9" w:rsidRDefault="006A0CF8" w:rsidP="00EB667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EB667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6A0CF8" w:rsidTr="00ED007A">
        <w:trPr>
          <w:trHeight w:val="698"/>
        </w:trPr>
        <w:tc>
          <w:tcPr>
            <w:tcW w:w="1278" w:type="dxa"/>
            <w:vAlign w:val="center"/>
          </w:tcPr>
          <w:p w:rsidR="00EB6678" w:rsidRPr="001304DD" w:rsidRDefault="0068081E" w:rsidP="00EB667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EB6678" w:rsidRPr="001C0DF9" w:rsidRDefault="00EB6678" w:rsidP="0068081E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EB6678" w:rsidP="0068081E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350" w:type="dxa"/>
          </w:tcPr>
          <w:p w:rsidR="00EB6678" w:rsidRPr="001C0DF9" w:rsidRDefault="00EB6678" w:rsidP="0068081E">
            <w:pPr>
              <w:rPr>
                <w:rFonts w:ascii="Andalus" w:hAnsi="Andalus" w:cs="Andalus"/>
                <w:b/>
              </w:rPr>
            </w:pPr>
          </w:p>
        </w:tc>
        <w:tc>
          <w:tcPr>
            <w:tcW w:w="1620" w:type="dxa"/>
          </w:tcPr>
          <w:p w:rsidR="00EB6678" w:rsidRPr="001C0DF9" w:rsidRDefault="006A0CF8" w:rsidP="006A0CF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</w:tr>
    </w:tbl>
    <w:p w:rsidR="00FF36AE" w:rsidRDefault="00FF36AE" w:rsidP="006A0CF8">
      <w:pPr>
        <w:spacing w:line="240" w:lineRule="auto"/>
        <w:rPr>
          <w:rFonts w:ascii="Andalus" w:hAnsi="Andalus" w:cs="Andalus"/>
          <w:b/>
          <w:sz w:val="24"/>
          <w:szCs w:val="24"/>
        </w:rPr>
      </w:pPr>
    </w:p>
    <w:p w:rsidR="008A7377" w:rsidRDefault="00B101D7" w:rsidP="00903D6E">
      <w:pPr>
        <w:spacing w:line="24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(</w:t>
      </w:r>
      <w:r w:rsidR="00FF36AE">
        <w:rPr>
          <w:rFonts w:ascii="Andalus" w:hAnsi="Andalus" w:cs="Andalus"/>
          <w:b/>
          <w:sz w:val="24"/>
          <w:szCs w:val="24"/>
        </w:rPr>
        <w:t>Tally</w:t>
      </w:r>
      <w:r>
        <w:rPr>
          <w:rFonts w:ascii="Andalus" w:hAnsi="Andalus" w:cs="Andalus"/>
          <w:b/>
          <w:sz w:val="24"/>
          <w:szCs w:val="24"/>
        </w:rPr>
        <w:t xml:space="preserve"> your score) </w:t>
      </w:r>
      <w:r w:rsidR="00903D6E" w:rsidRPr="00903D6E">
        <w:rPr>
          <w:rFonts w:ascii="Andalus" w:hAnsi="Andalus" w:cs="Andalus"/>
          <w:b/>
          <w:sz w:val="24"/>
          <w:szCs w:val="24"/>
        </w:rPr>
        <w:t>Pre-test Score</w:t>
      </w:r>
      <w:r w:rsidR="00903D6E">
        <w:rPr>
          <w:rFonts w:ascii="Andalus" w:hAnsi="Andalus" w:cs="Andalus"/>
          <w:sz w:val="24"/>
          <w:szCs w:val="24"/>
        </w:rPr>
        <w:t xml:space="preserve"> = ________ / </w:t>
      </w:r>
      <w:r w:rsidR="006A0CF8">
        <w:rPr>
          <w:rFonts w:ascii="Andalus" w:hAnsi="Andalus" w:cs="Andalus"/>
          <w:sz w:val="24"/>
          <w:szCs w:val="24"/>
        </w:rPr>
        <w:t>7</w:t>
      </w:r>
      <w:r w:rsidR="00903D6E">
        <w:rPr>
          <w:rFonts w:ascii="Andalus" w:hAnsi="Andalus" w:cs="Andalus"/>
          <w:sz w:val="24"/>
          <w:szCs w:val="24"/>
        </w:rPr>
        <w:t>points</w:t>
      </w:r>
    </w:p>
    <w:p w:rsidR="002F0800" w:rsidRDefault="002F0800" w:rsidP="00903D6E">
      <w:pPr>
        <w:spacing w:line="24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Now circle your strengths/weaknesses based on which questions you answered correctly.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1. Areas/Topics I showed </w:t>
      </w:r>
      <w:r w:rsidRPr="00B101D7">
        <w:rPr>
          <w:rFonts w:ascii="Andalus" w:hAnsi="Andalus" w:cs="Andalus"/>
          <w:sz w:val="28"/>
          <w:szCs w:val="28"/>
          <w:u w:val="single"/>
        </w:rPr>
        <w:t>complete understanding</w:t>
      </w:r>
      <w:r>
        <w:rPr>
          <w:rFonts w:ascii="Andalus" w:hAnsi="Andalus" w:cs="Andalus"/>
          <w:sz w:val="24"/>
          <w:szCs w:val="24"/>
        </w:rPr>
        <w:t xml:space="preserve"> of… </w:t>
      </w:r>
    </w:p>
    <w:p w:rsidR="007E00F1" w:rsidRPr="007E00F1" w:rsidRDefault="006A0CF8" w:rsidP="007E00F1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Percents/discounts/royalties/taxes/tips      Dimensional Analysis             Interest           Proportional relationships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2. Areas/Topics I showed </w:t>
      </w:r>
      <w:r w:rsidRPr="00B101D7">
        <w:rPr>
          <w:rFonts w:ascii="Andalus" w:hAnsi="Andalus" w:cs="Andalus"/>
          <w:sz w:val="28"/>
          <w:szCs w:val="28"/>
          <w:u w:val="single"/>
        </w:rPr>
        <w:t>some understating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6A0CF8" w:rsidRPr="007E00F1" w:rsidRDefault="006A0CF8" w:rsidP="006A0CF8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Percents/discounts/royalties/taxes/tips      Dimensional Analysis             Interest           Proportional relationships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3. Areas/Topics I </w:t>
      </w:r>
      <w:r w:rsidR="00830667">
        <w:rPr>
          <w:rFonts w:ascii="Andalus" w:hAnsi="Andalus" w:cs="Andalus"/>
          <w:sz w:val="24"/>
          <w:szCs w:val="24"/>
        </w:rPr>
        <w:t>showed</w:t>
      </w:r>
      <w:r>
        <w:rPr>
          <w:rFonts w:ascii="Andalus" w:hAnsi="Andalus" w:cs="Andalus"/>
          <w:sz w:val="24"/>
          <w:szCs w:val="24"/>
        </w:rPr>
        <w:t xml:space="preserve"> </w:t>
      </w:r>
      <w:r w:rsidRPr="00B101D7">
        <w:rPr>
          <w:rFonts w:ascii="Andalus" w:hAnsi="Andalus" w:cs="Andalus"/>
          <w:sz w:val="28"/>
          <w:szCs w:val="28"/>
          <w:u w:val="single"/>
        </w:rPr>
        <w:t>little or no understanding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6A0CF8" w:rsidRPr="007E00F1" w:rsidRDefault="006A0CF8" w:rsidP="006A0CF8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Percents/discounts/royalties/taxes/tips      Dimensional Analysis             Interest           Proportional relationships</w:t>
      </w:r>
    </w:p>
    <w:p w:rsidR="007E00F1" w:rsidRDefault="007E00F1" w:rsidP="00903D6E">
      <w:pPr>
        <w:rPr>
          <w:rFonts w:ascii="Andalus" w:hAnsi="Andalus" w:cs="Andalus"/>
          <w:b/>
          <w:sz w:val="20"/>
          <w:szCs w:val="20"/>
        </w:rPr>
      </w:pPr>
    </w:p>
    <w:p w:rsidR="00A0246D" w:rsidRDefault="00A0246D" w:rsidP="00903D6E">
      <w:pPr>
        <w:rPr>
          <w:rFonts w:ascii="Andalus" w:hAnsi="Andalus" w:cs="Andalus"/>
          <w:b/>
          <w:sz w:val="24"/>
          <w:szCs w:val="24"/>
        </w:rPr>
      </w:pPr>
    </w:p>
    <w:p w:rsidR="00B101D7" w:rsidRDefault="00B101D7" w:rsidP="00903D6E">
      <w:pPr>
        <w:rPr>
          <w:rFonts w:ascii="Andalus" w:hAnsi="Andalus" w:cs="Andalus"/>
          <w:b/>
          <w:sz w:val="24"/>
          <w:szCs w:val="24"/>
        </w:rPr>
      </w:pPr>
    </w:p>
    <w:p w:rsidR="00026825" w:rsidRDefault="00ED007A" w:rsidP="00B94313">
      <w:pPr>
        <w:jc w:val="center"/>
        <w:rPr>
          <w:rFonts w:ascii="Californian FB" w:hAnsi="Californian FB" w:cs="Andalus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DEAB3D" wp14:editId="545BFCC7">
                <wp:simplePos x="0" y="0"/>
                <wp:positionH relativeFrom="column">
                  <wp:posOffset>76200</wp:posOffset>
                </wp:positionH>
                <wp:positionV relativeFrom="paragraph">
                  <wp:posOffset>220345</wp:posOffset>
                </wp:positionV>
                <wp:extent cx="295275" cy="4667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DDC" w:rsidRPr="00C62DDC" w:rsidRDefault="00C62DDC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EA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7.35pt;width:23.2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SMHgIAABo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" stroked="f">
                <v:textbox>
                  <w:txbxContent>
                    <w:p w:rsidR="00C62DDC" w:rsidRPr="00C62DDC" w:rsidRDefault="00C62DDC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223319" wp14:editId="530F41A3">
                <wp:simplePos x="0" y="0"/>
                <wp:positionH relativeFrom="column">
                  <wp:posOffset>76200</wp:posOffset>
                </wp:positionH>
                <wp:positionV relativeFrom="paragraph">
                  <wp:posOffset>627380</wp:posOffset>
                </wp:positionV>
                <wp:extent cx="295275" cy="46672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7A" w:rsidRPr="00C62DDC" w:rsidRDefault="00ED007A" w:rsidP="00ED007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ED007A" w:rsidRDefault="00ED007A" w:rsidP="00ED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3319" id="_x0000_s1027" type="#_x0000_t202" style="position:absolute;left:0;text-align:left;margin-left:6pt;margin-top:49.4pt;width:23.2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" stroked="f">
                <v:textbox>
                  <w:txbxContent>
                    <w:p w:rsidR="00ED007A" w:rsidRPr="00C62DDC" w:rsidRDefault="00ED007A" w:rsidP="00ED007A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3</w:t>
                      </w:r>
                    </w:p>
                    <w:p w:rsidR="00ED007A" w:rsidRDefault="00ED007A" w:rsidP="00ED00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5F84A" wp14:editId="7C22DBD6">
                <wp:simplePos x="0" y="0"/>
                <wp:positionH relativeFrom="column">
                  <wp:posOffset>76200</wp:posOffset>
                </wp:positionH>
                <wp:positionV relativeFrom="paragraph">
                  <wp:posOffset>988060</wp:posOffset>
                </wp:positionV>
                <wp:extent cx="295275" cy="4667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ED007A" w:rsidRDefault="00ED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F84A" id="_x0000_s1028" type="#_x0000_t202" style="position:absolute;left:0;text-align:left;margin-left:6pt;margin-top:77.8pt;width:23.2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" stroked="f">
                <v:textbox>
                  <w:txbxContent>
                    <w:p w:rsidR="00684102" w:rsidRPr="00C62DDC" w:rsidRDefault="00684102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2</w:t>
                      </w:r>
                    </w:p>
                    <w:p w:rsidR="00ED007A" w:rsidRDefault="00ED00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58A058" wp14:editId="430C36B2">
                <wp:simplePos x="0" y="0"/>
                <wp:positionH relativeFrom="column">
                  <wp:posOffset>85725</wp:posOffset>
                </wp:positionH>
                <wp:positionV relativeFrom="paragraph">
                  <wp:posOffset>1452880</wp:posOffset>
                </wp:positionV>
                <wp:extent cx="29527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62DD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A058" id="_x0000_s1029" type="#_x0000_t202" style="position:absolute;left:0;text-align:left;margin-left:6.75pt;margin-top:114.4pt;width:23.2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" stroked="f">
                <v:textbox>
                  <w:txbxContent>
                    <w:p w:rsidR="00684102" w:rsidRPr="00C62DDC" w:rsidRDefault="00684102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62DDC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6825" w:rsidRPr="00026825">
        <w:rPr>
          <w:rFonts w:ascii="Californian FB" w:hAnsi="Californian FB" w:cs="Andalus"/>
          <w:sz w:val="24"/>
          <w:szCs w:val="24"/>
        </w:rPr>
        <w:t>Charting Your Progress</w:t>
      </w:r>
      <w:r w:rsidR="00C62DDC">
        <w:rPr>
          <w:rFonts w:ascii="Californian FB" w:hAnsi="Californian FB" w:cs="Andalus"/>
          <w:sz w:val="24"/>
          <w:szCs w:val="24"/>
        </w:rPr>
        <w:t xml:space="preserve">: </w:t>
      </w:r>
      <w:r w:rsidR="007E00F1">
        <w:rPr>
          <w:rFonts w:ascii="Californian FB" w:hAnsi="Californian FB" w:cs="Andalus"/>
          <w:sz w:val="24"/>
          <w:szCs w:val="24"/>
        </w:rPr>
        <w:t>Rates/Ratios/</w:t>
      </w:r>
      <w:r w:rsidR="002F0800">
        <w:rPr>
          <w:rFonts w:ascii="Californian FB" w:hAnsi="Californian FB" w:cs="Andalus"/>
          <w:sz w:val="24"/>
          <w:szCs w:val="24"/>
        </w:rPr>
        <w:t>Proportions (</w:t>
      </w:r>
      <w:r w:rsidR="002F0800" w:rsidRPr="002F0800">
        <w:rPr>
          <w:rFonts w:ascii="Californian FB" w:hAnsi="Californian FB" w:cs="Andalus"/>
          <w:sz w:val="16"/>
          <w:szCs w:val="16"/>
        </w:rPr>
        <w:t>how are you feeling about the material before you even learned it?)</w:t>
      </w:r>
    </w:p>
    <w:tbl>
      <w:tblPr>
        <w:tblStyle w:val="TableGrid"/>
        <w:tblW w:w="7418" w:type="dxa"/>
        <w:tblInd w:w="982" w:type="dxa"/>
        <w:tblLook w:val="04A0" w:firstRow="1" w:lastRow="0" w:firstColumn="1" w:lastColumn="0" w:noHBand="0" w:noVBand="1"/>
      </w:tblPr>
      <w:tblGrid>
        <w:gridCol w:w="1854"/>
        <w:gridCol w:w="1855"/>
        <w:gridCol w:w="1854"/>
        <w:gridCol w:w="1855"/>
      </w:tblGrid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noProof/>
              </w:rPr>
            </w:pPr>
          </w:p>
          <w:p w:rsidR="00684102" w:rsidRDefault="00684102" w:rsidP="002502E5">
            <w:pPr>
              <w:rPr>
                <w:noProof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</w:tbl>
    <w:p w:rsidR="006A0CF8" w:rsidRPr="007E00F1" w:rsidRDefault="006A0CF8" w:rsidP="006A0CF8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 xml:space="preserve">             Discounts/royalties/</w:t>
      </w:r>
      <w:proofErr w:type="gramStart"/>
      <w:r>
        <w:rPr>
          <w:rFonts w:ascii="Andalus" w:hAnsi="Andalus" w:cs="Andalus"/>
          <w:b/>
          <w:sz w:val="20"/>
          <w:szCs w:val="20"/>
        </w:rPr>
        <w:t>taxes  Dimensional</w:t>
      </w:r>
      <w:proofErr w:type="gramEnd"/>
      <w:r>
        <w:rPr>
          <w:rFonts w:ascii="Andalus" w:hAnsi="Andalus" w:cs="Andalus"/>
          <w:b/>
          <w:sz w:val="20"/>
          <w:szCs w:val="20"/>
        </w:rPr>
        <w:t xml:space="preserve"> Analysis             Interest                 Proportional relationships</w:t>
      </w:r>
    </w:p>
    <w:p w:rsidR="003E1340" w:rsidRPr="00FF36AE" w:rsidRDefault="003E1340" w:rsidP="00684102">
      <w:pPr>
        <w:rPr>
          <w:rFonts w:ascii="Andalus" w:hAnsi="Andalus" w:cs="Andalus"/>
          <w:b/>
          <w:sz w:val="20"/>
          <w:szCs w:val="20"/>
        </w:rPr>
      </w:pPr>
      <w:r>
        <w:rPr>
          <w:rFonts w:ascii="Andalus" w:hAnsi="Andalus" w:cs="Andalus"/>
          <w:sz w:val="24"/>
          <w:szCs w:val="24"/>
        </w:rPr>
        <w:t xml:space="preserve">My Goal is to </w:t>
      </w:r>
      <w:r w:rsidR="002F0800">
        <w:rPr>
          <w:rFonts w:ascii="Andalus" w:hAnsi="Andalus" w:cs="Andalus"/>
          <w:sz w:val="24"/>
          <w:szCs w:val="24"/>
        </w:rPr>
        <w:t>beat (which category) ________________________</w:t>
      </w:r>
      <w:r>
        <w:rPr>
          <w:rFonts w:ascii="Andalus" w:hAnsi="Andalus" w:cs="Andalus"/>
          <w:sz w:val="24"/>
          <w:szCs w:val="24"/>
        </w:rPr>
        <w:t xml:space="preserve">by </w:t>
      </w:r>
      <w:r w:rsidR="002F0800">
        <w:rPr>
          <w:rFonts w:ascii="Andalus" w:hAnsi="Andalus" w:cs="Andalus"/>
          <w:sz w:val="24"/>
          <w:szCs w:val="24"/>
        </w:rPr>
        <w:t xml:space="preserve">(how much—1, </w:t>
      </w:r>
      <w:r w:rsidR="00FF36AE">
        <w:rPr>
          <w:rFonts w:ascii="Andalus" w:hAnsi="Andalus" w:cs="Andalus"/>
          <w:sz w:val="24"/>
          <w:szCs w:val="24"/>
        </w:rPr>
        <w:t>2, 3) ____</w:t>
      </w:r>
    </w:p>
    <w:p w:rsidR="003E1340" w:rsidRDefault="003E1340" w:rsidP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Specific things I am going to do to ensure that I reach my goal:</w:t>
      </w:r>
    </w:p>
    <w:p w:rsidR="003E1340" w:rsidRDefault="003E1340" w:rsidP="003E134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p w:rsidR="003E1340" w:rsidRPr="00B94313" w:rsidRDefault="003E1340" w:rsidP="00B94313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8658"/>
      </w:tblGrid>
      <w:tr w:rsidR="001457CB" w:rsidTr="001457CB">
        <w:tc>
          <w:tcPr>
            <w:tcW w:w="91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Scale</w:t>
            </w:r>
          </w:p>
        </w:tc>
        <w:tc>
          <w:tcPr>
            <w:tcW w:w="865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Performance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4.0</w:t>
            </w:r>
          </w:p>
        </w:tc>
        <w:tc>
          <w:tcPr>
            <w:tcW w:w="8658" w:type="dxa"/>
          </w:tcPr>
          <w:p w:rsidR="001457CB" w:rsidRPr="00295F7B" w:rsidRDefault="001457CB" w:rsidP="00684102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7A311E">
              <w:rPr>
                <w:rFonts w:ascii="Andalus" w:hAnsi="Andalus" w:cs="Andalus"/>
                <w:sz w:val="24"/>
                <w:szCs w:val="24"/>
              </w:rPr>
              <w:t>In addition to Score 3.0 performance, student demonstrates an in-depth understanding of intended concept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>s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and can apply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 their knowledge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to other situation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s. Student is able to </w:t>
            </w:r>
            <w:r w:rsidR="00A86DD8" w:rsidRPr="007A311E">
              <w:rPr>
                <w:rFonts w:ascii="Andalus" w:hAnsi="Andalus" w:cs="Andalus"/>
                <w:sz w:val="24"/>
                <w:szCs w:val="24"/>
              </w:rPr>
              <w:t xml:space="preserve">infer and make predictions about </w:t>
            </w:r>
            <w:r w:rsidR="006A0CF8">
              <w:rPr>
                <w:rFonts w:ascii="Andalus" w:hAnsi="Andalus" w:cs="Andalus"/>
                <w:b/>
                <w:sz w:val="20"/>
                <w:szCs w:val="20"/>
              </w:rPr>
              <w:t>Percents/discounts/royalties/taxes/tips      Dimensional Analysis             Interest           Proportional relationships</w:t>
            </w:r>
            <w:r w:rsidR="006A0CF8">
              <w:rPr>
                <w:rFonts w:ascii="Andalus" w:hAnsi="Andalus" w:cs="Andalus"/>
                <w:b/>
                <w:sz w:val="24"/>
                <w:szCs w:val="24"/>
              </w:rPr>
              <w:t xml:space="preserve">    </w:t>
            </w:r>
            <w:r w:rsidR="00A86DD8" w:rsidRPr="007A311E">
              <w:rPr>
                <w:rFonts w:ascii="Andalus" w:hAnsi="Andalus" w:cs="Andalus"/>
                <w:sz w:val="24"/>
                <w:szCs w:val="24"/>
              </w:rPr>
              <w:t>that go beyond what was taught.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3.0</w:t>
            </w:r>
          </w:p>
        </w:tc>
        <w:tc>
          <w:tcPr>
            <w:tcW w:w="8658" w:type="dxa"/>
          </w:tcPr>
          <w:p w:rsidR="001457CB" w:rsidRPr="00FF36AE" w:rsidRDefault="00CE73F6" w:rsidP="001457CB">
            <w:pPr>
              <w:rPr>
                <w:rFonts w:ascii="Andalus" w:hAnsi="Andalus" w:cs="Andalus"/>
              </w:rPr>
            </w:pPr>
            <w:r w:rsidRPr="00FF36AE">
              <w:rPr>
                <w:rFonts w:ascii="Andalus" w:hAnsi="Andalus" w:cs="Andalus"/>
              </w:rPr>
              <w:t>Student demonstrates…</w:t>
            </w:r>
          </w:p>
          <w:p w:rsidR="00CE73F6" w:rsidRPr="00FF36AE" w:rsidRDefault="00CE73F6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</w:rPr>
            </w:pPr>
            <w:r w:rsidRPr="00FF36AE">
              <w:rPr>
                <w:rFonts w:ascii="Andalus" w:hAnsi="Andalus" w:cs="Andalus"/>
              </w:rPr>
              <w:t xml:space="preserve">An understanding of </w:t>
            </w:r>
            <w:r w:rsidR="006A0CF8">
              <w:rPr>
                <w:rFonts w:ascii="Andalus" w:hAnsi="Andalus" w:cs="Andalus"/>
              </w:rPr>
              <w:t>percents/discounts/royalties/taxes/tips</w:t>
            </w:r>
          </w:p>
          <w:p w:rsidR="00B101D7" w:rsidRPr="00FF36AE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</w:rPr>
            </w:pPr>
            <w:r w:rsidRPr="00FF36AE">
              <w:rPr>
                <w:rFonts w:ascii="Andalus" w:hAnsi="Andalus" w:cs="Andalus"/>
              </w:rPr>
              <w:t xml:space="preserve">An understanding of </w:t>
            </w:r>
            <w:r w:rsidR="006A0CF8">
              <w:rPr>
                <w:rFonts w:ascii="Andalus" w:hAnsi="Andalus" w:cs="Andalus"/>
              </w:rPr>
              <w:t>dimensional analysis</w:t>
            </w:r>
          </w:p>
          <w:p w:rsidR="00B101D7" w:rsidRPr="00FF36AE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</w:rPr>
            </w:pPr>
            <w:r w:rsidRPr="00FF36AE">
              <w:rPr>
                <w:rFonts w:ascii="Andalus" w:hAnsi="Andalus" w:cs="Andalus"/>
              </w:rPr>
              <w:t xml:space="preserve">An understanding of </w:t>
            </w:r>
            <w:r w:rsidR="006A0CF8">
              <w:rPr>
                <w:rFonts w:ascii="Andalus" w:hAnsi="Andalus" w:cs="Andalus"/>
              </w:rPr>
              <w:t>compound interest</w:t>
            </w:r>
          </w:p>
          <w:p w:rsidR="00B101D7" w:rsidRPr="00FF36AE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</w:rPr>
            </w:pPr>
            <w:r w:rsidRPr="00FF36AE">
              <w:rPr>
                <w:rFonts w:ascii="Andalus" w:hAnsi="Andalus" w:cs="Andalus"/>
              </w:rPr>
              <w:t xml:space="preserve">An understanding </w:t>
            </w:r>
            <w:r w:rsidR="006A0CF8">
              <w:rPr>
                <w:rFonts w:ascii="Andalus" w:hAnsi="Andalus" w:cs="Andalus"/>
              </w:rPr>
              <w:t>of proportional relationships</w:t>
            </w:r>
          </w:p>
          <w:p w:rsidR="00B94313" w:rsidRPr="00684102" w:rsidRDefault="00B94313" w:rsidP="006A0CF8">
            <w:pPr>
              <w:pStyle w:val="ListParagraph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2.0</w:t>
            </w:r>
          </w:p>
        </w:tc>
        <w:tc>
          <w:tcPr>
            <w:tcW w:w="8658" w:type="dxa"/>
          </w:tcPr>
          <w:p w:rsidR="001457CB" w:rsidRDefault="001457CB" w:rsidP="007A311E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No major errors regarding the simpler concepts</w:t>
            </w:r>
            <w:r w:rsidR="00295F7B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but unable to </w:t>
            </w:r>
            <w:r w:rsidR="007A311E">
              <w:rPr>
                <w:rFonts w:ascii="Andalus" w:hAnsi="Andalus" w:cs="Andalus"/>
                <w:sz w:val="24"/>
                <w:szCs w:val="24"/>
              </w:rPr>
              <w:t>apply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in word problems </w:t>
            </w:r>
            <w:r w:rsidR="00A86DD8">
              <w:rPr>
                <w:rFonts w:ascii="Andalus" w:hAnsi="Andalus" w:cs="Andalus"/>
                <w:sz w:val="24"/>
                <w:szCs w:val="24"/>
              </w:rPr>
              <w:t>and unable to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demonstrate full understanding of the more complex concepts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. 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1.0</w:t>
            </w:r>
          </w:p>
        </w:tc>
        <w:tc>
          <w:tcPr>
            <w:tcW w:w="865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Partial understanding of some of the simpler concepts demonstrated</w:t>
            </w:r>
            <w:r w:rsidR="002502E5">
              <w:rPr>
                <w:rFonts w:ascii="Andalus" w:hAnsi="Andalus" w:cs="Andalus"/>
                <w:sz w:val="24"/>
                <w:szCs w:val="24"/>
              </w:rPr>
              <w:t>; with help</w:t>
            </w:r>
          </w:p>
        </w:tc>
      </w:tr>
    </w:tbl>
    <w:p w:rsidR="00DE2A2D" w:rsidRDefault="00DE2A2D"/>
    <w:sectPr w:rsidR="00DE2A2D" w:rsidSect="002502E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6A5"/>
    <w:multiLevelType w:val="hybridMultilevel"/>
    <w:tmpl w:val="5EF69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7F42"/>
    <w:multiLevelType w:val="hybridMultilevel"/>
    <w:tmpl w:val="986C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DD"/>
    <w:rsid w:val="0002155A"/>
    <w:rsid w:val="00026825"/>
    <w:rsid w:val="00067262"/>
    <w:rsid w:val="001304DD"/>
    <w:rsid w:val="001457CB"/>
    <w:rsid w:val="001C0DF9"/>
    <w:rsid w:val="002502E5"/>
    <w:rsid w:val="00295F7B"/>
    <w:rsid w:val="002F0800"/>
    <w:rsid w:val="00302A46"/>
    <w:rsid w:val="003369C1"/>
    <w:rsid w:val="003C5249"/>
    <w:rsid w:val="003E1340"/>
    <w:rsid w:val="00413B87"/>
    <w:rsid w:val="00456C84"/>
    <w:rsid w:val="00517CC0"/>
    <w:rsid w:val="00527DBD"/>
    <w:rsid w:val="00592504"/>
    <w:rsid w:val="0068081E"/>
    <w:rsid w:val="00684102"/>
    <w:rsid w:val="006A0CF8"/>
    <w:rsid w:val="00785568"/>
    <w:rsid w:val="007A311E"/>
    <w:rsid w:val="007E00F1"/>
    <w:rsid w:val="0080779D"/>
    <w:rsid w:val="00830667"/>
    <w:rsid w:val="00851219"/>
    <w:rsid w:val="008912AE"/>
    <w:rsid w:val="008A7377"/>
    <w:rsid w:val="00903D6E"/>
    <w:rsid w:val="00A0246D"/>
    <w:rsid w:val="00A86DD8"/>
    <w:rsid w:val="00AD780E"/>
    <w:rsid w:val="00B101D7"/>
    <w:rsid w:val="00B27CB1"/>
    <w:rsid w:val="00B67A7F"/>
    <w:rsid w:val="00B94313"/>
    <w:rsid w:val="00BF0F1A"/>
    <w:rsid w:val="00C063E1"/>
    <w:rsid w:val="00C62DDC"/>
    <w:rsid w:val="00CE73F6"/>
    <w:rsid w:val="00D16612"/>
    <w:rsid w:val="00D33008"/>
    <w:rsid w:val="00D600D6"/>
    <w:rsid w:val="00DC3986"/>
    <w:rsid w:val="00DC5F7F"/>
    <w:rsid w:val="00DD7BD9"/>
    <w:rsid w:val="00DE2A2D"/>
    <w:rsid w:val="00EB6678"/>
    <w:rsid w:val="00ED007A"/>
    <w:rsid w:val="00F51DF6"/>
    <w:rsid w:val="00F93E29"/>
    <w:rsid w:val="00FB5C29"/>
    <w:rsid w:val="00FC5D77"/>
    <w:rsid w:val="00FF36AE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7AC38-59C1-4ED2-B51D-AD3BF7C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0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340"/>
    <w:pPr>
      <w:ind w:left="720"/>
      <w:contextualSpacing/>
    </w:pPr>
  </w:style>
  <w:style w:type="paragraph" w:customStyle="1" w:styleId="Default">
    <w:name w:val="Default"/>
    <w:rsid w:val="003C5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3300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Cheney, Erin</dc:creator>
  <cp:lastModifiedBy>Melott, Katya</cp:lastModifiedBy>
  <cp:revision>2</cp:revision>
  <cp:lastPrinted>2015-11-24T17:13:00Z</cp:lastPrinted>
  <dcterms:created xsi:type="dcterms:W3CDTF">2017-01-17T18:39:00Z</dcterms:created>
  <dcterms:modified xsi:type="dcterms:W3CDTF">2017-01-17T18:39:00Z</dcterms:modified>
</cp:coreProperties>
</file>